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3478A5DD" w:rsidR="00A16C09" w:rsidRDefault="00C26DC8" w:rsidP="00791BA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575491"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-</w:t>
            </w:r>
            <w:r w:rsidR="00575491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5378B7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575491" w:rsidRPr="00575491">
              <w:rPr>
                <w:rFonts w:ascii="宋体" w:hAnsi="宋体" w:cs="宋体" w:hint="eastAsia"/>
                <w:color w:val="000000"/>
                <w:sz w:val="24"/>
              </w:rPr>
              <w:t>工业机器人控制柜维护与排故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5F8B0D27" w:rsidR="009812AD" w:rsidRDefault="00575491" w:rsidP="00494AB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11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FE5FDE">
              <w:rPr>
                <w:rFonts w:ascii="宋体" w:hAnsi="宋体" w:cs="宋体"/>
                <w:color w:val="000000"/>
                <w:kern w:val="0"/>
                <w:sz w:val="24"/>
              </w:rPr>
              <w:t>22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9812AD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1723DC3D" w:rsidR="009812AD" w:rsidRDefault="00575491" w:rsidP="00494AB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11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494AB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四 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第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>1-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C34C4" w14:textId="5F1D304A" w:rsidR="004468D5" w:rsidRPr="004468D5" w:rsidRDefault="00AD6A63" w:rsidP="004468D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AD6A63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4468D5">
              <w:rPr>
                <w:rFonts w:hint="eastAsia"/>
              </w:rPr>
              <w:t xml:space="preserve"> </w:t>
            </w:r>
            <w:r w:rsidR="004468D5" w:rsidRPr="004468D5">
              <w:rPr>
                <w:rFonts w:ascii="宋体" w:hAnsi="宋体" w:cs="宋体" w:hint="eastAsia"/>
                <w:color w:val="000000"/>
                <w:sz w:val="24"/>
              </w:rPr>
              <w:t>ABB工业机器人标准型控制柜构成</w:t>
            </w:r>
          </w:p>
          <w:p w14:paraId="6ED106DC" w14:textId="77777777" w:rsidR="004468D5" w:rsidRPr="004468D5" w:rsidRDefault="004468D5" w:rsidP="004468D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4468D5">
              <w:rPr>
                <w:rFonts w:ascii="宋体" w:hAnsi="宋体" w:cs="宋体" w:hint="eastAsia"/>
                <w:color w:val="000000"/>
                <w:sz w:val="24"/>
              </w:rPr>
              <w:t>2.ABB工业机器人紧凑型控制柜构成</w:t>
            </w:r>
          </w:p>
          <w:p w14:paraId="640126F2" w14:textId="77777777" w:rsidR="004468D5" w:rsidRPr="004468D5" w:rsidRDefault="004468D5" w:rsidP="004468D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4468D5">
              <w:rPr>
                <w:rFonts w:ascii="宋体" w:hAnsi="宋体" w:cs="宋体" w:hint="eastAsia"/>
                <w:color w:val="000000"/>
                <w:sz w:val="24"/>
              </w:rPr>
              <w:t>3.工业机器人标准控制柜的周期维护</w:t>
            </w:r>
          </w:p>
          <w:p w14:paraId="1B400A07" w14:textId="77777777" w:rsidR="004468D5" w:rsidRPr="004468D5" w:rsidRDefault="004468D5" w:rsidP="004468D5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4468D5">
              <w:rPr>
                <w:rFonts w:ascii="宋体" w:hAnsi="宋体" w:cs="宋体" w:hint="eastAsia"/>
                <w:color w:val="000000"/>
                <w:sz w:val="24"/>
              </w:rPr>
              <w:t>4.工业机器人紧凑型控制柜的周期维护</w:t>
            </w:r>
          </w:p>
          <w:p w14:paraId="706A3542" w14:textId="02CD688B" w:rsidR="00A16C09" w:rsidRPr="00AD6A63" w:rsidRDefault="004468D5" w:rsidP="004468D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4468D5">
              <w:rPr>
                <w:rFonts w:ascii="宋体" w:hAnsi="宋体" w:cs="宋体" w:hint="eastAsia"/>
                <w:color w:val="000000"/>
                <w:sz w:val="24"/>
              </w:rPr>
              <w:t>5.控制柜故障的诊断技</w:t>
            </w:r>
            <w:r w:rsidR="00AD6A63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3919B01C" w:rsidR="00A16C09" w:rsidRDefault="0023309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33096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4468D5" w:rsidRPr="004468D5">
              <w:rPr>
                <w:rFonts w:ascii="宋体" w:hAnsi="宋体" w:cs="宋体" w:hint="eastAsia"/>
                <w:color w:val="000000"/>
                <w:sz w:val="24"/>
              </w:rPr>
              <w:t>工业机器人控制柜的周期维护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27E12201" w:rsidR="00A16C09" w:rsidRDefault="00813BE3" w:rsidP="00813BE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4468D5" w:rsidRPr="004468D5">
              <w:rPr>
                <w:rFonts w:ascii="宋体" w:hAnsi="宋体" w:cs="宋体" w:hint="eastAsia"/>
                <w:color w:val="000000"/>
                <w:sz w:val="24"/>
              </w:rPr>
              <w:t>工业机器人控制柜的周期维护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2277677" w14:textId="77777777" w:rsidR="00D57DD0" w:rsidRDefault="00BB0921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7540AC">
              <w:rPr>
                <w:rFonts w:hint="eastAsia"/>
              </w:rPr>
              <w:t xml:space="preserve"> </w:t>
            </w:r>
            <w:r w:rsidR="007540AC" w:rsidRPr="007540A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ABB工业机器人标准型控制柜构成</w:t>
            </w:r>
          </w:p>
          <w:p w14:paraId="3ECE4A46" w14:textId="16075EEC" w:rsidR="007258BB" w:rsidRPr="007258BB" w:rsidRDefault="007258BB" w:rsidP="00FB5D63">
            <w:pPr>
              <w:rPr>
                <w:rFonts w:hint="eastAsia"/>
                <w:bCs/>
              </w:rPr>
            </w:pP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 w:rsidRPr="00B80F5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)</w:t>
            </w: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ABB工业机器人标准控制柜的构成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25264F2" w:rsidR="00FB5D63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056413" w14:paraId="5E7DA2A3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D858" w14:textId="77777777" w:rsidR="00056413" w:rsidRDefault="00056413" w:rsidP="00056413">
            <w:pPr>
              <w:spacing w:beforeLines="50" w:before="156" w:line="276" w:lineRule="auto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F756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Pr="00DF7569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7540AC" w:rsidRPr="007540A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ABB工业机器人紧凑型控制柜构成</w:t>
            </w:r>
          </w:p>
          <w:p w14:paraId="7E63960C" w14:textId="77886825" w:rsidR="007258BB" w:rsidRPr="007540AC" w:rsidRDefault="007258BB" w:rsidP="007258BB">
            <w:pPr>
              <w:rPr>
                <w:rFonts w:hint="eastAsia"/>
                <w:b/>
                <w:sz w:val="32"/>
                <w:szCs w:val="32"/>
              </w:rPr>
            </w:pP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 w:rsidRPr="00B80F5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)</w:t>
            </w: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紧凑型控制柜构成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0356E" w14:textId="2A3996CB" w:rsidR="00056413" w:rsidRDefault="00056413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EAC87" w14:textId="7E5AB32C" w:rsidR="00056413" w:rsidRDefault="00056413" w:rsidP="0005641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3E10CE67" w14:textId="77777777" w:rsidR="00DB5933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DA7025" w:rsidRPr="00DA702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工业机器人标准控制柜的周期维护</w:t>
            </w:r>
          </w:p>
          <w:p w14:paraId="58B05EE2" w14:textId="3C461869" w:rsidR="00DA7025" w:rsidRPr="00B80F53" w:rsidRDefault="00DA7025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 w:rsidRPr="00B80F5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)</w:t>
            </w: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日检项目</w:t>
            </w: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53ED248" w14:textId="1B276B34" w:rsidR="00DA7025" w:rsidRPr="00DA7025" w:rsidRDefault="00DA7025" w:rsidP="00FB5D63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</w:t>
            </w:r>
            <w:r w:rsidRPr="00B80F5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)</w:t>
            </w: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定期点检项目</w:t>
            </w: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42E105AF" w:rsidR="00FB5D63" w:rsidRDefault="00AC4C18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65BE0" w14:paraId="0DB4AC1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63A3F" w14:textId="77777777" w:rsidR="00C65BE0" w:rsidRDefault="00C65BE0" w:rsidP="007E464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134F2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DA7025" w:rsidRPr="00DA702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工业机器人紧凑型控制柜的周期维护</w:t>
            </w:r>
          </w:p>
          <w:p w14:paraId="7A256530" w14:textId="77777777" w:rsidR="00B80F53" w:rsidRPr="00B80F53" w:rsidRDefault="00B80F53" w:rsidP="00B80F5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 w:rsidRPr="00B80F5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)</w:t>
            </w: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日检项目；</w:t>
            </w:r>
          </w:p>
          <w:p w14:paraId="73705C49" w14:textId="07A7EEA2" w:rsidR="00B80F53" w:rsidRPr="00DA7025" w:rsidRDefault="00B80F53" w:rsidP="00B80F53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2</w:t>
            </w:r>
            <w:r w:rsidRPr="00B80F5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)</w:t>
            </w: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定期点检项目。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15BF9" w14:textId="07FCA55D" w:rsidR="00C65BE0" w:rsidRDefault="00C65BE0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83F" w14:textId="3310B6A5" w:rsidR="00C65BE0" w:rsidRDefault="00AC4C18" w:rsidP="00C65BE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 w:rsidR="00C65BE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1AF0A925" w14:textId="77777777" w:rsidR="001B585D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B80F53" w:rsidRPr="00B80F5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控制柜故障的诊断技巧</w:t>
            </w:r>
          </w:p>
          <w:p w14:paraId="12DF368E" w14:textId="77777777" w:rsidR="00B80F53" w:rsidRPr="00B80F53" w:rsidRDefault="00B80F5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80F53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软故障实战1 --- 系统故障</w:t>
            </w:r>
          </w:p>
          <w:p w14:paraId="3251F238" w14:textId="3F157761" w:rsidR="00B80F53" w:rsidRPr="00B80F53" w:rsidRDefault="00B80F53" w:rsidP="009C412E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引起“系统故障”原因很多，点击事件任务栏进行查看详细说明</w:t>
            </w:r>
          </w:p>
          <w:p w14:paraId="5E9A5438" w14:textId="69289D3A" w:rsidR="00B80F53" w:rsidRPr="00B80F53" w:rsidRDefault="00B80F53" w:rsidP="009C412E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对报警的信息进行分析，应该与系统输入的设定有关，所以我们来打开系统输入的设置画面进行查看。</w:t>
            </w:r>
          </w:p>
          <w:p w14:paraId="39A5C69E" w14:textId="71F81F81" w:rsidR="00B80F53" w:rsidRPr="00B80F53" w:rsidRDefault="00B80F53" w:rsidP="009C412E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打开系统输入设置画面的菜单流程路径，双击“System Input”打开</w:t>
            </w:r>
          </w:p>
          <w:p w14:paraId="27C169A0" w14:textId="4C2DBEBB" w:rsidR="00B80F53" w:rsidRPr="00B80F53" w:rsidRDefault="00B80F53" w:rsidP="009C412E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双击“diStart_”打开。</w:t>
            </w:r>
          </w:p>
          <w:p w14:paraId="662E2A4D" w14:textId="1DCD0CFE" w:rsidR="00B80F53" w:rsidRPr="00B80F53" w:rsidRDefault="00B80F53" w:rsidP="009C412E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“Action”中必须要设定输入信号与系统关联的状态，不能为空。所以出现了对应的故障报警。</w:t>
            </w:r>
          </w:p>
          <w:p w14:paraId="2BF4B40A" w14:textId="5E782AFD" w:rsidR="00B80F53" w:rsidRPr="00B80F53" w:rsidRDefault="00B80F53" w:rsidP="009C412E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“Action”和“Argument1”中设定对应的参数。</w:t>
            </w:r>
          </w:p>
          <w:p w14:paraId="25D38F69" w14:textId="77777777" w:rsidR="00B80F53" w:rsidRPr="009C412E" w:rsidRDefault="00B80F53" w:rsidP="009C412E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B80F5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点击“是”进行重启后，故障清除。</w:t>
            </w:r>
          </w:p>
          <w:p w14:paraId="4031726E" w14:textId="3C667EA4" w:rsidR="009C412E" w:rsidRPr="009C412E" w:rsidRDefault="009C412E" w:rsidP="009C412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9C412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9C412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软故障实战2 --- 合理应用重启功能</w:t>
            </w:r>
            <w:r w:rsidRPr="009C412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1E4E6DF6" w14:textId="77777777" w:rsidR="009C412E" w:rsidRPr="009C412E" w:rsidRDefault="009C412E" w:rsidP="009C412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9C412E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9C412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9C412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故障诊断时对机器人周边观察的检查方法</w:t>
            </w:r>
            <w:r w:rsidRPr="009C412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0270494D" w14:textId="77777777" w:rsidR="009C412E" w:rsidRPr="009C412E" w:rsidRDefault="009C412E" w:rsidP="009C412E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9C412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9C412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机器人周边观察的一般检查方法</w:t>
            </w:r>
            <w:r w:rsidRPr="009C412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9CDCC41" w14:textId="04664975" w:rsidR="009C412E" w:rsidRPr="009C412E" w:rsidRDefault="009C412E" w:rsidP="009C412E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9C412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</w:t>
            </w:r>
            <w:r w:rsidRPr="009C412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“一次只更换一个元件”的操作方法</w:t>
            </w:r>
            <w:r w:rsidRPr="009C412E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2D631711" w:rsidR="001B585D" w:rsidRDefault="009C412E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465B935" w:rsidR="001B585D" w:rsidRDefault="000C1B51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6CA8E" w14:textId="77777777" w:rsidR="000109E6" w:rsidRDefault="000109E6" w:rsidP="009E4006">
      <w:r>
        <w:separator/>
      </w:r>
    </w:p>
  </w:endnote>
  <w:endnote w:type="continuationSeparator" w:id="0">
    <w:p w14:paraId="1ADA4F66" w14:textId="77777777" w:rsidR="000109E6" w:rsidRDefault="000109E6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6AFB8" w14:textId="77777777" w:rsidR="000109E6" w:rsidRDefault="000109E6" w:rsidP="009E4006">
      <w:r>
        <w:separator/>
      </w:r>
    </w:p>
  </w:footnote>
  <w:footnote w:type="continuationSeparator" w:id="0">
    <w:p w14:paraId="6FA2E013" w14:textId="77777777" w:rsidR="000109E6" w:rsidRDefault="000109E6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49CF"/>
    <w:multiLevelType w:val="multilevel"/>
    <w:tmpl w:val="85BE5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" w15:restartNumberingAfterBreak="0">
    <w:nsid w:val="25B54C20"/>
    <w:multiLevelType w:val="multilevel"/>
    <w:tmpl w:val="BF34B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0" w:hanging="2160"/>
      </w:pPr>
      <w:rPr>
        <w:rFonts w:hint="default"/>
      </w:rPr>
    </w:lvl>
  </w:abstractNum>
  <w:abstractNum w:abstractNumId="2" w15:restartNumberingAfterBreak="0">
    <w:nsid w:val="35913066"/>
    <w:multiLevelType w:val="hybridMultilevel"/>
    <w:tmpl w:val="9EFCAB98"/>
    <w:lvl w:ilvl="0" w:tplc="6908F32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6E0DC8"/>
    <w:multiLevelType w:val="hybridMultilevel"/>
    <w:tmpl w:val="38848D8A"/>
    <w:lvl w:ilvl="0" w:tplc="851C2352">
      <w:start w:val="1"/>
      <w:numFmt w:val="lowerLetter"/>
      <w:lvlText w:val="%1)"/>
      <w:lvlJc w:val="left"/>
      <w:pPr>
        <w:ind w:left="420" w:hanging="420"/>
      </w:pPr>
      <w:rPr>
        <w:b w:val="0"/>
        <w:bCs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109E6"/>
    <w:rsid w:val="00056413"/>
    <w:rsid w:val="00076EF1"/>
    <w:rsid w:val="00087213"/>
    <w:rsid w:val="000C1B51"/>
    <w:rsid w:val="000F3677"/>
    <w:rsid w:val="00127D86"/>
    <w:rsid w:val="001428C5"/>
    <w:rsid w:val="00165F37"/>
    <w:rsid w:val="00196F09"/>
    <w:rsid w:val="001B585D"/>
    <w:rsid w:val="001E35AD"/>
    <w:rsid w:val="002119EC"/>
    <w:rsid w:val="00233096"/>
    <w:rsid w:val="00236989"/>
    <w:rsid w:val="002818E9"/>
    <w:rsid w:val="002A2BB2"/>
    <w:rsid w:val="002E5D4D"/>
    <w:rsid w:val="00323F9C"/>
    <w:rsid w:val="00336BDF"/>
    <w:rsid w:val="00373278"/>
    <w:rsid w:val="003B0CD7"/>
    <w:rsid w:val="003D5BFB"/>
    <w:rsid w:val="00401C47"/>
    <w:rsid w:val="00410655"/>
    <w:rsid w:val="00416233"/>
    <w:rsid w:val="004468D5"/>
    <w:rsid w:val="0045268F"/>
    <w:rsid w:val="00456B79"/>
    <w:rsid w:val="00462FB2"/>
    <w:rsid w:val="00492D5C"/>
    <w:rsid w:val="00494ABB"/>
    <w:rsid w:val="004F297F"/>
    <w:rsid w:val="00502B63"/>
    <w:rsid w:val="005276FC"/>
    <w:rsid w:val="00535F41"/>
    <w:rsid w:val="005378B7"/>
    <w:rsid w:val="00564C4F"/>
    <w:rsid w:val="0057458F"/>
    <w:rsid w:val="00575491"/>
    <w:rsid w:val="005A708F"/>
    <w:rsid w:val="005D6C8D"/>
    <w:rsid w:val="00640F43"/>
    <w:rsid w:val="006B3A87"/>
    <w:rsid w:val="006E0326"/>
    <w:rsid w:val="00710C82"/>
    <w:rsid w:val="007258BB"/>
    <w:rsid w:val="007540AC"/>
    <w:rsid w:val="0075422D"/>
    <w:rsid w:val="00791BA7"/>
    <w:rsid w:val="007C1593"/>
    <w:rsid w:val="007E36D0"/>
    <w:rsid w:val="007E463D"/>
    <w:rsid w:val="007E4645"/>
    <w:rsid w:val="007F3547"/>
    <w:rsid w:val="007F5529"/>
    <w:rsid w:val="0080663D"/>
    <w:rsid w:val="00813BE3"/>
    <w:rsid w:val="008660CE"/>
    <w:rsid w:val="00893AEB"/>
    <w:rsid w:val="00897634"/>
    <w:rsid w:val="00902234"/>
    <w:rsid w:val="00920A00"/>
    <w:rsid w:val="00964AEB"/>
    <w:rsid w:val="009812AD"/>
    <w:rsid w:val="00994305"/>
    <w:rsid w:val="00995FC5"/>
    <w:rsid w:val="009C412E"/>
    <w:rsid w:val="009E4006"/>
    <w:rsid w:val="00A078AA"/>
    <w:rsid w:val="00A16C09"/>
    <w:rsid w:val="00A17691"/>
    <w:rsid w:val="00A6277F"/>
    <w:rsid w:val="00A939AC"/>
    <w:rsid w:val="00AC4C18"/>
    <w:rsid w:val="00AD6A63"/>
    <w:rsid w:val="00B569A1"/>
    <w:rsid w:val="00B66626"/>
    <w:rsid w:val="00B80F53"/>
    <w:rsid w:val="00BB0921"/>
    <w:rsid w:val="00C0462C"/>
    <w:rsid w:val="00C16848"/>
    <w:rsid w:val="00C26DC8"/>
    <w:rsid w:val="00C65BE0"/>
    <w:rsid w:val="00C95013"/>
    <w:rsid w:val="00CE79C5"/>
    <w:rsid w:val="00D134F2"/>
    <w:rsid w:val="00D54BDA"/>
    <w:rsid w:val="00D57DD0"/>
    <w:rsid w:val="00D64C6F"/>
    <w:rsid w:val="00DA7025"/>
    <w:rsid w:val="00DB5933"/>
    <w:rsid w:val="00DC586C"/>
    <w:rsid w:val="00DD662E"/>
    <w:rsid w:val="00DF7569"/>
    <w:rsid w:val="00E135E8"/>
    <w:rsid w:val="00E43F83"/>
    <w:rsid w:val="00E443B5"/>
    <w:rsid w:val="00E505E1"/>
    <w:rsid w:val="00EA718F"/>
    <w:rsid w:val="00F01A09"/>
    <w:rsid w:val="00F85AB5"/>
    <w:rsid w:val="00F91B87"/>
    <w:rsid w:val="00FB5D63"/>
    <w:rsid w:val="00FE5FDE"/>
    <w:rsid w:val="00FE7D56"/>
    <w:rsid w:val="00FF212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1F511481-4074-40CB-BB46-24BA39454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204</Words>
  <Characters>1166</Characters>
  <Application>Microsoft Office Word</Application>
  <DocSecurity>0</DocSecurity>
  <Lines>9</Lines>
  <Paragraphs>2</Paragraphs>
  <ScaleCrop>false</ScaleCrop>
  <Company>微软中国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97</cp:revision>
  <dcterms:created xsi:type="dcterms:W3CDTF">2021-02-19T07:45:00Z</dcterms:created>
  <dcterms:modified xsi:type="dcterms:W3CDTF">2021-04-17T10:36:00Z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